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F90D" w14:textId="0E1AF1DF" w:rsidR="00685891" w:rsidRPr="00685891" w:rsidRDefault="00685891" w:rsidP="00685891">
      <w:pPr>
        <w:spacing w:after="360" w:line="720" w:lineRule="atLeast"/>
        <w:jc w:val="center"/>
        <w:outlineLvl w:val="0"/>
        <w:rPr>
          <w:rFonts w:ascii="PT Serif" w:eastAsia="Times New Roman" w:hAnsi="PT Serif" w:cs="Times New Roman"/>
          <w:spacing w:val="-2"/>
          <w:kern w:val="36"/>
          <w:sz w:val="68"/>
          <w:szCs w:val="68"/>
          <w:lang w:eastAsia="ru-RU"/>
        </w:rPr>
      </w:pPr>
      <w:r>
        <w:rPr>
          <w:rFonts w:ascii="PT Serif" w:eastAsia="Times New Roman" w:hAnsi="PT Serif" w:cs="Times New Roman"/>
          <w:spacing w:val="-2"/>
          <w:kern w:val="36"/>
          <w:sz w:val="68"/>
          <w:szCs w:val="68"/>
          <w:lang w:eastAsia="ru-RU"/>
        </w:rPr>
        <w:t>М</w:t>
      </w:r>
      <w:r w:rsidRPr="00685891">
        <w:rPr>
          <w:rFonts w:ascii="PT Serif" w:eastAsia="Times New Roman" w:hAnsi="PT Serif" w:cs="Times New Roman"/>
          <w:spacing w:val="-2"/>
          <w:kern w:val="36"/>
          <w:sz w:val="68"/>
          <w:szCs w:val="68"/>
          <w:lang w:eastAsia="ru-RU"/>
        </w:rPr>
        <w:t>ожно ли взять и изменить свою точку зрения</w:t>
      </w:r>
      <w:r>
        <w:rPr>
          <w:rFonts w:ascii="PT Serif" w:eastAsia="Times New Roman" w:hAnsi="PT Serif" w:cs="Times New Roman"/>
          <w:spacing w:val="-2"/>
          <w:kern w:val="36"/>
          <w:sz w:val="68"/>
          <w:szCs w:val="68"/>
          <w:lang w:eastAsia="ru-RU"/>
        </w:rPr>
        <w:t>?</w:t>
      </w:r>
    </w:p>
    <w:p w14:paraId="298170C5" w14:textId="6D20D714" w:rsidR="00685891" w:rsidRPr="00685891" w:rsidRDefault="00685891" w:rsidP="00685891">
      <w:pPr>
        <w:spacing w:after="360" w:line="360" w:lineRule="atLeast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685891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Когда занимаемся </w:t>
      </w:r>
      <w:r>
        <w:rPr>
          <w:rFonts w:ascii="PT Serif" w:eastAsia="Times New Roman" w:hAnsi="PT Serif" w:cs="Times New Roman"/>
          <w:sz w:val="30"/>
          <w:szCs w:val="30"/>
          <w:lang w:eastAsia="ru-RU"/>
        </w:rPr>
        <w:t>учебными</w:t>
      </w:r>
      <w:r w:rsidRPr="00685891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 делами, едим, разговариваем, засыпаем — всегда и везде мы о чем-то да думаем. За этот процесс отвечает наше мыслящее «Я», но существует также и наблюдающее «Я». Что их отличает? Как позиция наблюдателя влияет на умение принимать новые точки зрения? И что сделать, чтобы ее занять? </w:t>
      </w:r>
    </w:p>
    <w:p w14:paraId="2EC7CE12" w14:textId="6A0D66C8" w:rsidR="00685891" w:rsidRPr="00685891" w:rsidRDefault="00685891" w:rsidP="00685891">
      <w:pPr>
        <w:spacing w:line="360" w:lineRule="atLeast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685891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Познать себя — значит не только собрать вместе все мысли и чувства о самом себе и об окружающем мире. Если вы хотите увидеть по-настоящему общую картину и развить глубокое самоосознание, чтобы действительно познать себя, тогда вам придется обратиться кое к чему еще. </w:t>
      </w:r>
    </w:p>
    <w:p w14:paraId="3DABDD8C" w14:textId="76D07989" w:rsidR="00685891" w:rsidRPr="00685891" w:rsidRDefault="00685891" w:rsidP="00685891">
      <w:pPr>
        <w:spacing w:before="480" w:line="360" w:lineRule="atLeast"/>
        <w:outlineLvl w:val="1"/>
        <w:rPr>
          <w:rFonts w:ascii="PT Serif" w:eastAsia="Times New Roman" w:hAnsi="PT Serif" w:cs="Times New Roman"/>
          <w:caps/>
          <w:color w:val="FF7F66"/>
          <w:sz w:val="27"/>
          <w:szCs w:val="27"/>
          <w:lang w:eastAsia="ru-RU"/>
        </w:rPr>
      </w:pPr>
      <w:r w:rsidRPr="00685891">
        <w:rPr>
          <w:rFonts w:ascii="PT Serif" w:eastAsia="Times New Roman" w:hAnsi="PT Serif" w:cs="Times New Roman"/>
          <w:b/>
          <w:bCs/>
          <w:caps/>
          <w:color w:val="FF7F66"/>
          <w:sz w:val="27"/>
          <w:szCs w:val="27"/>
          <w:lang w:eastAsia="ru-RU"/>
        </w:rPr>
        <w:t>БУДЬТЕ</w:t>
      </w:r>
      <w:r w:rsidR="00B33D3A">
        <w:rPr>
          <w:rFonts w:ascii="PT Serif" w:eastAsia="Times New Roman" w:hAnsi="PT Serif" w:cs="Times New Roman"/>
          <w:b/>
          <w:bCs/>
          <w:caps/>
          <w:color w:val="FF7F66"/>
          <w:sz w:val="27"/>
          <w:szCs w:val="27"/>
          <w:lang w:eastAsia="ru-RU"/>
        </w:rPr>
        <w:t xml:space="preserve"> шахмотной </w:t>
      </w:r>
      <w:r w:rsidRPr="00685891">
        <w:rPr>
          <w:rFonts w:ascii="PT Serif" w:eastAsia="Times New Roman" w:hAnsi="PT Serif" w:cs="Times New Roman"/>
          <w:b/>
          <w:bCs/>
          <w:caps/>
          <w:color w:val="FF7F66"/>
          <w:sz w:val="27"/>
          <w:szCs w:val="27"/>
          <w:lang w:eastAsia="ru-RU"/>
        </w:rPr>
        <w:t xml:space="preserve"> ДОСКОЙ </w:t>
      </w:r>
    </w:p>
    <w:p w14:paraId="055F1A1B" w14:textId="1F2CF8C6" w:rsidR="00685891" w:rsidRPr="00685891" w:rsidRDefault="00685891" w:rsidP="00685891">
      <w:pPr>
        <w:spacing w:line="360" w:lineRule="atLeast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685891">
        <w:rPr>
          <w:rFonts w:ascii="PT Serif" w:eastAsia="Times New Roman" w:hAnsi="PT Serif" w:cs="Times New Roman"/>
          <w:sz w:val="24"/>
          <w:szCs w:val="24"/>
          <w:lang w:eastAsia="ru-RU"/>
        </w:rPr>
        <w:t>Чтобы получше разобраться с мыслящим и наблюдающим «я», давайте рассмотрим метафору шахматной доски. Представьте, что вы играете в шахматы — может быть, даже за приятным столиком в парке. Негативные мысли и чувства — черные шахматные фигуры, а позитивные мысли и чувства — белые.</w:t>
      </w:r>
    </w:p>
    <w:p w14:paraId="2C7933E9" w14:textId="77777777" w:rsidR="00685891" w:rsidRPr="00685891" w:rsidRDefault="00685891" w:rsidP="00685891">
      <w:pPr>
        <w:spacing w:line="360" w:lineRule="atLeast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685891">
        <w:rPr>
          <w:rFonts w:ascii="PT Serif" w:eastAsia="Times New Roman" w:hAnsi="PT Serif" w:cs="Times New Roman"/>
          <w:sz w:val="24"/>
          <w:szCs w:val="24"/>
          <w:lang w:eastAsia="ru-RU"/>
        </w:rPr>
        <w:t>Каждый раз, когда в голове возникает негативная мысль или ощущение в духе «я бездарный, или тревожный, или неуспешный», вы стараетесь </w:t>
      </w:r>
      <w:hyperlink r:id="rId5" w:tgtFrame="_blank" w:history="1">
        <w:r w:rsidRPr="00685891">
          <w:rPr>
            <w:rFonts w:ascii="PT Serif" w:eastAsia="Times New Roman" w:hAnsi="PT Serif" w:cs="Times New Roman"/>
            <w:sz w:val="24"/>
            <w:szCs w:val="24"/>
            <w:lang w:eastAsia="ru-RU"/>
          </w:rPr>
          <w:t>переиграть ее</w:t>
        </w:r>
      </w:hyperlink>
      <w:r w:rsidRPr="00685891">
        <w:rPr>
          <w:rFonts w:ascii="PT Serif" w:eastAsia="Times New Roman" w:hAnsi="PT Serif" w:cs="Times New Roman"/>
          <w:sz w:val="24"/>
          <w:szCs w:val="24"/>
          <w:lang w:eastAsia="ru-RU"/>
        </w:rPr>
        <w:t>, делая ход белой фигурой: «Это неправда, на самом деле я славный малый». На какое-то мгновение все становится в порядке. Но как только вы играете белой «позитивной» фигурой, ваш разум немедленно делает ход «негативной» черной, потому что так уж он устроен. И вы продолжаете бить черные фигуры белыми, позитивом опровергать негатив. </w:t>
      </w:r>
    </w:p>
    <w:p w14:paraId="40C92AAA" w14:textId="77777777" w:rsidR="00685891" w:rsidRPr="00685891" w:rsidRDefault="00685891" w:rsidP="00685891">
      <w:pPr>
        <w:spacing w:line="480" w:lineRule="atLeast"/>
        <w:jc w:val="center"/>
        <w:rPr>
          <w:rFonts w:ascii="PT Serif" w:eastAsia="Times New Roman" w:hAnsi="PT Serif" w:cs="Times New Roman"/>
          <w:color w:val="DC4332"/>
          <w:sz w:val="36"/>
          <w:szCs w:val="36"/>
          <w:lang w:eastAsia="ru-RU"/>
        </w:rPr>
      </w:pPr>
      <w:r w:rsidRPr="00685891">
        <w:rPr>
          <w:rFonts w:ascii="PT Serif" w:eastAsia="Times New Roman" w:hAnsi="PT Serif" w:cs="Times New Roman"/>
          <w:color w:val="DC4332"/>
          <w:sz w:val="36"/>
          <w:szCs w:val="36"/>
          <w:lang w:eastAsia="ru-RU"/>
        </w:rPr>
        <w:t>Проблема в том, что игра никогда не заканчивается: у вас бесконечное множество фигур, а шахматная доска простирается всюду во всех направлениях</w:t>
      </w:r>
    </w:p>
    <w:p w14:paraId="158B7BB4" w14:textId="77777777" w:rsidR="00B33D3A" w:rsidRDefault="00B33D3A" w:rsidP="00B33D3A">
      <w:pPr>
        <w:spacing w:before="480" w:line="360" w:lineRule="atLeast"/>
        <w:jc w:val="both"/>
        <w:outlineLvl w:val="1"/>
        <w:rPr>
          <w:rFonts w:ascii="PT Serif" w:eastAsia="Times New Roman" w:hAnsi="PT Serif" w:cs="Times New Roman"/>
          <w:b/>
          <w:bCs/>
          <w:caps/>
          <w:color w:val="FF7F66"/>
          <w:sz w:val="27"/>
          <w:szCs w:val="27"/>
          <w:lang w:eastAsia="ru-RU"/>
        </w:rPr>
      </w:pPr>
    </w:p>
    <w:p w14:paraId="7BAA3AF3" w14:textId="2E65E192" w:rsidR="00685891" w:rsidRPr="00685891" w:rsidRDefault="00685891" w:rsidP="00B33D3A">
      <w:pPr>
        <w:spacing w:before="480" w:line="360" w:lineRule="atLeast"/>
        <w:jc w:val="both"/>
        <w:outlineLvl w:val="1"/>
        <w:rPr>
          <w:rFonts w:ascii="PT Serif" w:eastAsia="Times New Roman" w:hAnsi="PT Serif" w:cs="Times New Roman"/>
          <w:caps/>
          <w:color w:val="FF7F66"/>
          <w:sz w:val="27"/>
          <w:szCs w:val="27"/>
          <w:lang w:eastAsia="ru-RU"/>
        </w:rPr>
      </w:pPr>
      <w:r w:rsidRPr="00685891">
        <w:rPr>
          <w:rFonts w:ascii="PT Serif" w:eastAsia="Times New Roman" w:hAnsi="PT Serif" w:cs="Times New Roman"/>
          <w:b/>
          <w:bCs/>
          <w:caps/>
          <w:color w:val="FF7F66"/>
          <w:sz w:val="27"/>
          <w:szCs w:val="27"/>
          <w:lang w:eastAsia="ru-RU"/>
        </w:rPr>
        <w:lastRenderedPageBreak/>
        <w:t>НЕПРЕРЫВНЫЙ ВЫ </w:t>
      </w:r>
    </w:p>
    <w:p w14:paraId="4CA47536" w14:textId="77777777" w:rsidR="00685891" w:rsidRPr="00685891" w:rsidRDefault="00685891" w:rsidP="00B33D3A">
      <w:pPr>
        <w:spacing w:line="360" w:lineRule="atLeast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685891">
        <w:rPr>
          <w:rFonts w:ascii="PT Serif" w:eastAsia="Times New Roman" w:hAnsi="PT Serif" w:cs="Times New Roman"/>
          <w:sz w:val="24"/>
          <w:szCs w:val="24"/>
          <w:lang w:eastAsia="ru-RU"/>
        </w:rPr>
        <w:t>Это упражнение состоит из трех частей — превосходная трилогия. Не бросайте его — оно может стать очень мощным переживанием. Сначала прочитайте все, а потом приступайте.</w:t>
      </w:r>
    </w:p>
    <w:p w14:paraId="5C31790C" w14:textId="77777777" w:rsidR="00685891" w:rsidRPr="00685891" w:rsidRDefault="00685891" w:rsidP="00B33D3A">
      <w:pPr>
        <w:spacing w:before="480" w:line="360" w:lineRule="atLeast"/>
        <w:jc w:val="both"/>
        <w:outlineLvl w:val="2"/>
        <w:rPr>
          <w:rFonts w:ascii="PT Serif" w:eastAsia="Times New Roman" w:hAnsi="PT Serif" w:cs="Times New Roman"/>
          <w:b/>
          <w:bCs/>
          <w:sz w:val="27"/>
          <w:szCs w:val="27"/>
          <w:lang w:eastAsia="ru-RU"/>
        </w:rPr>
      </w:pPr>
      <w:r w:rsidRPr="00685891">
        <w:rPr>
          <w:rFonts w:ascii="PT Serif" w:eastAsia="Times New Roman" w:hAnsi="PT Serif" w:cs="Times New Roman"/>
          <w:b/>
          <w:bCs/>
          <w:sz w:val="27"/>
          <w:szCs w:val="27"/>
          <w:lang w:eastAsia="ru-RU"/>
        </w:rPr>
        <w:t>Часть 1</w:t>
      </w:r>
    </w:p>
    <w:p w14:paraId="70FDB8CB" w14:textId="77777777" w:rsidR="00685891" w:rsidRPr="00685891" w:rsidRDefault="00685891" w:rsidP="00B33D3A">
      <w:pPr>
        <w:spacing w:line="360" w:lineRule="atLeast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685891">
        <w:rPr>
          <w:rFonts w:ascii="PT Serif" w:eastAsia="Times New Roman" w:hAnsi="PT Serif" w:cs="Times New Roman"/>
          <w:sz w:val="24"/>
          <w:szCs w:val="24"/>
          <w:lang w:eastAsia="ru-RU"/>
        </w:rPr>
        <w:t>— Закройте глаза и переведите внимание на дыхание. Понаблюдайте, как воздух поступает в тело через ноздри, опускается в легкие и снова выходит наружу. Подышите таким образом примерно две минуты.</w:t>
      </w:r>
    </w:p>
    <w:p w14:paraId="50A7321D" w14:textId="77777777" w:rsidR="00685891" w:rsidRPr="00685891" w:rsidRDefault="00685891" w:rsidP="00B33D3A">
      <w:pPr>
        <w:spacing w:line="360" w:lineRule="atLeast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685891">
        <w:rPr>
          <w:rFonts w:ascii="PT Serif" w:eastAsia="Times New Roman" w:hAnsi="PT Serif" w:cs="Times New Roman"/>
          <w:sz w:val="24"/>
          <w:szCs w:val="24"/>
          <w:lang w:eastAsia="ru-RU"/>
        </w:rPr>
        <w:t>— Когда будете готовы, вызовите болезненное воспоминание (не самое травмирующее в жизни) из детства. Возможно, это случай, когда вас отверг друг или вы попали в изоляцию. Начните замечать, что вы видите и слышите в этом воспоминании, снова став маленькими. Что происходит у вас в уме, какие мысли и переживания в нем находятся? Что чувствует ваше тело? Какие вы испытываете эмоции?</w:t>
      </w:r>
    </w:p>
    <w:p w14:paraId="393A71CE" w14:textId="77777777" w:rsidR="00685891" w:rsidRPr="00685891" w:rsidRDefault="00685891" w:rsidP="00B33D3A">
      <w:pPr>
        <w:spacing w:line="360" w:lineRule="atLeast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685891">
        <w:rPr>
          <w:rFonts w:ascii="PT Serif" w:eastAsia="Times New Roman" w:hAnsi="PT Serif" w:cs="Times New Roman"/>
          <w:sz w:val="24"/>
          <w:szCs w:val="24"/>
          <w:lang w:eastAsia="ru-RU"/>
        </w:rPr>
        <w:t>— Если вы в состоянии заметить эти мысли, ощущения и эмоции, то вы не можете быть ими.</w:t>
      </w:r>
    </w:p>
    <w:p w14:paraId="122CBB90" w14:textId="77777777" w:rsidR="00685891" w:rsidRPr="00685891" w:rsidRDefault="00685891" w:rsidP="00B33D3A">
      <w:pPr>
        <w:spacing w:line="360" w:lineRule="atLeast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685891">
        <w:rPr>
          <w:rFonts w:ascii="PT Serif" w:eastAsia="Times New Roman" w:hAnsi="PT Serif" w:cs="Times New Roman"/>
          <w:sz w:val="24"/>
          <w:szCs w:val="24"/>
          <w:lang w:eastAsia="ru-RU"/>
        </w:rPr>
        <w:t>— Эти мысли, образы, звуки, эмоции, физические ощущения колеблются и меняются, но </w:t>
      </w:r>
      <w:r w:rsidRPr="00685891">
        <w:rPr>
          <w:rFonts w:ascii="PT Serif" w:eastAsia="Times New Roman" w:hAnsi="PT Serif" w:cs="Times New Roman"/>
          <w:i/>
          <w:iCs/>
          <w:sz w:val="24"/>
          <w:szCs w:val="24"/>
          <w:lang w:eastAsia="ru-RU"/>
        </w:rPr>
        <w:t>вы </w:t>
      </w:r>
      <w:r w:rsidRPr="00685891">
        <w:rPr>
          <w:rFonts w:ascii="PT Serif" w:eastAsia="Times New Roman" w:hAnsi="PT Serif" w:cs="Times New Roman"/>
          <w:sz w:val="24"/>
          <w:szCs w:val="24"/>
          <w:lang w:eastAsia="ru-RU"/>
        </w:rPr>
        <w:t>— тот, кто наблюдает за ними, — остаетесь неизменны. Эта часть вас всегда была одинаковой и никуда не уходила.</w:t>
      </w:r>
    </w:p>
    <w:p w14:paraId="592440FA" w14:textId="77777777" w:rsidR="00685891" w:rsidRPr="00685891" w:rsidRDefault="00685891" w:rsidP="00B33D3A">
      <w:pPr>
        <w:spacing w:line="360" w:lineRule="atLeast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685891">
        <w:rPr>
          <w:rFonts w:ascii="PT Serif" w:eastAsia="Times New Roman" w:hAnsi="PT Serif" w:cs="Times New Roman"/>
          <w:sz w:val="24"/>
          <w:szCs w:val="24"/>
          <w:lang w:eastAsia="ru-RU"/>
        </w:rPr>
        <w:t>— Теперь обратите внимание, что есть кто-то, стоящий позади ваших детских глаз. Попробуйте почувствовать себя этим наблюдателем. Что бы вы сказали себе маленькому об этих трудностях и страданиях?</w:t>
      </w:r>
    </w:p>
    <w:p w14:paraId="5EDDA377" w14:textId="77777777" w:rsidR="00685891" w:rsidRPr="00685891" w:rsidRDefault="00685891" w:rsidP="00B33D3A">
      <w:pPr>
        <w:spacing w:before="480" w:line="360" w:lineRule="atLeast"/>
        <w:jc w:val="both"/>
        <w:outlineLvl w:val="2"/>
        <w:rPr>
          <w:rFonts w:ascii="PT Serif" w:eastAsia="Times New Roman" w:hAnsi="PT Serif" w:cs="Times New Roman"/>
          <w:b/>
          <w:bCs/>
          <w:sz w:val="27"/>
          <w:szCs w:val="27"/>
          <w:lang w:eastAsia="ru-RU"/>
        </w:rPr>
      </w:pPr>
      <w:r w:rsidRPr="00685891">
        <w:rPr>
          <w:rFonts w:ascii="PT Serif" w:eastAsia="Times New Roman" w:hAnsi="PT Serif" w:cs="Times New Roman"/>
          <w:b/>
          <w:bCs/>
          <w:sz w:val="27"/>
          <w:szCs w:val="27"/>
          <w:lang w:eastAsia="ru-RU"/>
        </w:rPr>
        <w:t>Часть 2</w:t>
      </w:r>
    </w:p>
    <w:p w14:paraId="77D4F49A" w14:textId="77777777" w:rsidR="00685891" w:rsidRPr="00685891" w:rsidRDefault="00685891" w:rsidP="00B33D3A">
      <w:pPr>
        <w:spacing w:line="360" w:lineRule="atLeast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685891">
        <w:rPr>
          <w:rFonts w:ascii="PT Serif" w:eastAsia="Times New Roman" w:hAnsi="PT Serif" w:cs="Times New Roman"/>
          <w:sz w:val="24"/>
          <w:szCs w:val="24"/>
          <w:lang w:eastAsia="ru-RU"/>
        </w:rPr>
        <w:t>— Теперь вызовите в памяти еще одно болезненное воспоминание из недавнего прошлого. Как в предыдущей части с собой маленьким, обратите внимание, что происходит у вас в уме. Какие эмоции вы ощущаете? В какой части тела вы их чувствуете? Что вы видите и слышите?</w:t>
      </w:r>
    </w:p>
    <w:p w14:paraId="3FB8B91F" w14:textId="77777777" w:rsidR="00685891" w:rsidRPr="00685891" w:rsidRDefault="00685891" w:rsidP="00B33D3A">
      <w:pPr>
        <w:spacing w:line="360" w:lineRule="atLeast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685891">
        <w:rPr>
          <w:rFonts w:ascii="PT Serif" w:eastAsia="Times New Roman" w:hAnsi="PT Serif" w:cs="Times New Roman"/>
          <w:sz w:val="24"/>
          <w:szCs w:val="24"/>
          <w:lang w:eastAsia="ru-RU"/>
        </w:rPr>
        <w:t>— Если вы в состоянии заметить эти мысли, чувства и эмоции, то вы не можете быть ими.</w:t>
      </w:r>
    </w:p>
    <w:p w14:paraId="2CA2B9CC" w14:textId="77777777" w:rsidR="00685891" w:rsidRPr="00685891" w:rsidRDefault="00685891" w:rsidP="00B33D3A">
      <w:pPr>
        <w:spacing w:line="360" w:lineRule="atLeast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685891">
        <w:rPr>
          <w:rFonts w:ascii="PT Serif" w:eastAsia="Times New Roman" w:hAnsi="PT Serif" w:cs="Times New Roman"/>
          <w:sz w:val="24"/>
          <w:szCs w:val="24"/>
          <w:lang w:eastAsia="ru-RU"/>
        </w:rPr>
        <w:t>— Эти мысли, образы, звуки, эмоции, физические ощущения колеблются и меняются, но </w:t>
      </w:r>
      <w:r w:rsidRPr="00685891">
        <w:rPr>
          <w:rFonts w:ascii="PT Serif" w:eastAsia="Times New Roman" w:hAnsi="PT Serif" w:cs="Times New Roman"/>
          <w:i/>
          <w:iCs/>
          <w:sz w:val="24"/>
          <w:szCs w:val="24"/>
          <w:lang w:eastAsia="ru-RU"/>
        </w:rPr>
        <w:t>вы </w:t>
      </w:r>
      <w:r w:rsidRPr="00685891">
        <w:rPr>
          <w:rFonts w:ascii="PT Serif" w:eastAsia="Times New Roman" w:hAnsi="PT Serif" w:cs="Times New Roman"/>
          <w:sz w:val="24"/>
          <w:szCs w:val="24"/>
          <w:lang w:eastAsia="ru-RU"/>
        </w:rPr>
        <w:t>— тот, кто наблюдает за ними, — остаетесь неизменны. Эта часть вас всегда была одинаковой и никуда не уходила.</w:t>
      </w:r>
    </w:p>
    <w:p w14:paraId="79BE9149" w14:textId="77777777" w:rsidR="00685891" w:rsidRPr="00685891" w:rsidRDefault="00685891" w:rsidP="00B33D3A">
      <w:pPr>
        <w:spacing w:line="360" w:lineRule="atLeast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685891">
        <w:rPr>
          <w:rFonts w:ascii="PT Serif" w:eastAsia="Times New Roman" w:hAnsi="PT Serif" w:cs="Times New Roman"/>
          <w:sz w:val="24"/>
          <w:szCs w:val="24"/>
          <w:lang w:eastAsia="ru-RU"/>
        </w:rPr>
        <w:lastRenderedPageBreak/>
        <w:t>— Теперь обратите внимание, что есть кто-то, стоящий позади ваших глаз. Попробуйте почувствовать себя этим наблюдателем. Что бы вы сказали себе в недавнем прошлом об этих трудностях и страданиях?</w:t>
      </w:r>
    </w:p>
    <w:p w14:paraId="1ED896FB" w14:textId="77777777" w:rsidR="00685891" w:rsidRPr="00685891" w:rsidRDefault="00685891" w:rsidP="00B33D3A">
      <w:pPr>
        <w:spacing w:before="480" w:line="360" w:lineRule="atLeast"/>
        <w:jc w:val="both"/>
        <w:outlineLvl w:val="2"/>
        <w:rPr>
          <w:rFonts w:ascii="PT Serif" w:eastAsia="Times New Roman" w:hAnsi="PT Serif" w:cs="Times New Roman"/>
          <w:b/>
          <w:bCs/>
          <w:sz w:val="27"/>
          <w:szCs w:val="27"/>
          <w:lang w:eastAsia="ru-RU"/>
        </w:rPr>
      </w:pPr>
      <w:r w:rsidRPr="00685891">
        <w:rPr>
          <w:rFonts w:ascii="PT Serif" w:eastAsia="Times New Roman" w:hAnsi="PT Serif" w:cs="Times New Roman"/>
          <w:b/>
          <w:bCs/>
          <w:sz w:val="27"/>
          <w:szCs w:val="27"/>
          <w:lang w:eastAsia="ru-RU"/>
        </w:rPr>
        <w:t>Часть 3</w:t>
      </w:r>
    </w:p>
    <w:p w14:paraId="7624DF97" w14:textId="77777777" w:rsidR="00685891" w:rsidRPr="00685891" w:rsidRDefault="00685891" w:rsidP="00B33D3A">
      <w:pPr>
        <w:spacing w:line="360" w:lineRule="atLeast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685891">
        <w:rPr>
          <w:rFonts w:ascii="PT Serif" w:eastAsia="Times New Roman" w:hAnsi="PT Serif" w:cs="Times New Roman"/>
          <w:sz w:val="24"/>
          <w:szCs w:val="24"/>
          <w:lang w:eastAsia="ru-RU"/>
        </w:rPr>
        <w:t>— Теперь начните обращать внимание на то, что происходит в вашем разуме в данный момент. Посмотрите, какие эмоции вы ощущаете и в какой части тела они находятся. Что вы видите и слышите в данный момент?</w:t>
      </w:r>
    </w:p>
    <w:p w14:paraId="7FA29DD6" w14:textId="77777777" w:rsidR="00685891" w:rsidRPr="00685891" w:rsidRDefault="00685891" w:rsidP="00B33D3A">
      <w:pPr>
        <w:spacing w:line="360" w:lineRule="atLeast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685891">
        <w:rPr>
          <w:rFonts w:ascii="PT Serif" w:eastAsia="Times New Roman" w:hAnsi="PT Serif" w:cs="Times New Roman"/>
          <w:sz w:val="24"/>
          <w:szCs w:val="24"/>
          <w:lang w:eastAsia="ru-RU"/>
        </w:rPr>
        <w:t>— Если вы в состоянии заметить эти мысли, чувства и эмоции, то вы не можете быть ими.</w:t>
      </w:r>
    </w:p>
    <w:p w14:paraId="1C8E0FDC" w14:textId="77777777" w:rsidR="00685891" w:rsidRPr="00685891" w:rsidRDefault="00685891" w:rsidP="00B33D3A">
      <w:pPr>
        <w:spacing w:line="360" w:lineRule="atLeast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685891">
        <w:rPr>
          <w:rFonts w:ascii="PT Serif" w:eastAsia="Times New Roman" w:hAnsi="PT Serif" w:cs="Times New Roman"/>
          <w:sz w:val="24"/>
          <w:szCs w:val="24"/>
          <w:lang w:eastAsia="ru-RU"/>
        </w:rPr>
        <w:t>— Эти мысли, образы, звуки, эмоции, физические ощущения колеблются и меняются, но </w:t>
      </w:r>
      <w:r w:rsidRPr="00685891">
        <w:rPr>
          <w:rFonts w:ascii="PT Serif" w:eastAsia="Times New Roman" w:hAnsi="PT Serif" w:cs="Times New Roman"/>
          <w:i/>
          <w:iCs/>
          <w:sz w:val="24"/>
          <w:szCs w:val="24"/>
          <w:lang w:eastAsia="ru-RU"/>
        </w:rPr>
        <w:t>вы</w:t>
      </w:r>
    </w:p>
    <w:p w14:paraId="11031ACE" w14:textId="77777777" w:rsidR="00685891" w:rsidRPr="00685891" w:rsidRDefault="00685891" w:rsidP="00B33D3A">
      <w:pPr>
        <w:spacing w:line="360" w:lineRule="atLeast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685891">
        <w:rPr>
          <w:rFonts w:ascii="PT Serif" w:eastAsia="Times New Roman" w:hAnsi="PT Serif" w:cs="Times New Roman"/>
          <w:sz w:val="24"/>
          <w:szCs w:val="24"/>
          <w:lang w:eastAsia="ru-RU"/>
        </w:rPr>
        <w:t>— тот, кто наблюдает за ними, — остаетесь неизменны. Эта часть вас всегда была одинаковой никуда не уйдет и такой и останется.</w:t>
      </w:r>
    </w:p>
    <w:p w14:paraId="3F2806EF" w14:textId="77777777" w:rsidR="00685891" w:rsidRPr="00685891" w:rsidRDefault="00685891" w:rsidP="00B33D3A">
      <w:pPr>
        <w:spacing w:line="360" w:lineRule="atLeast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685891">
        <w:rPr>
          <w:rFonts w:ascii="PT Serif" w:eastAsia="Times New Roman" w:hAnsi="PT Serif" w:cs="Times New Roman"/>
          <w:sz w:val="24"/>
          <w:szCs w:val="24"/>
          <w:lang w:eastAsia="ru-RU"/>
        </w:rPr>
        <w:t>— Теперь обратите внимание, что есть кто-то, стоящий позади ваших глаз прямо в это мгновение, и он наблюдает за вашими переживаниями. Попробуйте почувствовать себя этим наблюдателем. Этот наблюдатель был с вами в детстве, в недавнем прошлом и останется в будущем.</w:t>
      </w:r>
    </w:p>
    <w:p w14:paraId="7D9EDE34" w14:textId="77777777" w:rsidR="00685891" w:rsidRPr="00685891" w:rsidRDefault="00685891" w:rsidP="00B33D3A">
      <w:pPr>
        <w:spacing w:line="360" w:lineRule="atLeast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685891">
        <w:rPr>
          <w:rFonts w:ascii="PT Serif" w:eastAsia="Times New Roman" w:hAnsi="PT Serif" w:cs="Times New Roman"/>
          <w:sz w:val="24"/>
          <w:szCs w:val="24"/>
          <w:lang w:eastAsia="ru-RU"/>
        </w:rPr>
        <w:t>— Какое сообщение вы бы отправили себе о боли и страданиях, которые вы испытываете прямо сейчас?</w:t>
      </w:r>
    </w:p>
    <w:p w14:paraId="52BF79DC" w14:textId="3ED07A22" w:rsidR="00685891" w:rsidRPr="00685891" w:rsidRDefault="00B33D3A" w:rsidP="00B33D3A">
      <w:pPr>
        <w:spacing w:line="360" w:lineRule="atLeast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sz w:val="24"/>
          <w:szCs w:val="24"/>
          <w:lang w:eastAsia="ru-RU"/>
        </w:rPr>
        <w:t>У</w:t>
      </w:r>
      <w:r w:rsidR="00685891" w:rsidRPr="00685891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спокоение в глубоком, устойчивом самоощущении, которое всегда было и всегда будет </w:t>
      </w:r>
      <w:r>
        <w:rPr>
          <w:rFonts w:ascii="PT Serif" w:eastAsia="Times New Roman" w:hAnsi="PT Serif" w:cs="Times New Roman"/>
          <w:sz w:val="24"/>
          <w:szCs w:val="24"/>
          <w:lang w:eastAsia="ru-RU"/>
        </w:rPr>
        <w:t>с вами</w:t>
      </w:r>
      <w:r w:rsidR="00685891" w:rsidRPr="00685891">
        <w:rPr>
          <w:rFonts w:ascii="PT Serif" w:eastAsia="Times New Roman" w:hAnsi="PT Serif" w:cs="Times New Roman"/>
          <w:sz w:val="24"/>
          <w:szCs w:val="24"/>
          <w:lang w:eastAsia="ru-RU"/>
        </w:rPr>
        <w:t>. </w:t>
      </w:r>
    </w:p>
    <w:p w14:paraId="63B975EC" w14:textId="77777777" w:rsidR="00685891" w:rsidRPr="00685891" w:rsidRDefault="00685891" w:rsidP="00B33D3A">
      <w:pPr>
        <w:spacing w:before="480" w:line="360" w:lineRule="atLeast"/>
        <w:jc w:val="both"/>
        <w:outlineLvl w:val="1"/>
        <w:rPr>
          <w:rFonts w:ascii="PT Serif" w:eastAsia="Times New Roman" w:hAnsi="PT Serif" w:cs="Times New Roman"/>
          <w:caps/>
          <w:color w:val="FF7F66"/>
          <w:sz w:val="27"/>
          <w:szCs w:val="27"/>
          <w:lang w:eastAsia="ru-RU"/>
        </w:rPr>
      </w:pPr>
      <w:r w:rsidRPr="00685891">
        <w:rPr>
          <w:rFonts w:ascii="PT Serif" w:eastAsia="Times New Roman" w:hAnsi="PT Serif" w:cs="Times New Roman"/>
          <w:b/>
          <w:bCs/>
          <w:caps/>
          <w:color w:val="FF7F66"/>
          <w:sz w:val="27"/>
          <w:szCs w:val="27"/>
          <w:lang w:eastAsia="ru-RU"/>
        </w:rPr>
        <w:t>ПОДВЕДЕМ ИТОГИ</w:t>
      </w:r>
    </w:p>
    <w:p w14:paraId="5CEDD8CB" w14:textId="77777777" w:rsidR="00685891" w:rsidRPr="00685891" w:rsidRDefault="00685891" w:rsidP="00B33D3A">
      <w:pPr>
        <w:spacing w:line="360" w:lineRule="atLeast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685891">
        <w:rPr>
          <w:rFonts w:ascii="PT Serif" w:eastAsia="Times New Roman" w:hAnsi="PT Serif" w:cs="Times New Roman"/>
          <w:sz w:val="24"/>
          <w:szCs w:val="24"/>
          <w:lang w:eastAsia="ru-RU"/>
        </w:rPr>
        <w:t>Войдя в контакт с глубоким ощущением себя, вы сможете действительно познать себя за пределами ярлыков, которые сами и навешиваете. Вы сможете найти пространство подальше от контента, который постоянно генерирует разум, и в нем заняться важными вещами. Когда вы открываетесь по-настоящему безопасной и устойчивой части своего «я», в вашем распоряжении оказывается невероятно мощный источник.</w:t>
      </w:r>
    </w:p>
    <w:p w14:paraId="5BAA2AF0" w14:textId="23155DD1" w:rsidR="00685891" w:rsidRPr="00685891" w:rsidRDefault="00685891" w:rsidP="00B3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92E24" w14:textId="77777777" w:rsidR="00685891" w:rsidRPr="00685891" w:rsidRDefault="00685891" w:rsidP="00685891">
      <w:pPr>
        <w:spacing w:line="240" w:lineRule="atLeast"/>
        <w:rPr>
          <w:rFonts w:ascii="Times New Roman" w:eastAsia="Times New Roman" w:hAnsi="Times New Roman" w:cs="Times New Roman"/>
          <w:color w:val="EFEFEF"/>
          <w:sz w:val="18"/>
          <w:szCs w:val="18"/>
          <w:lang w:eastAsia="ru-RU"/>
        </w:rPr>
      </w:pPr>
      <w:r w:rsidRPr="00685891">
        <w:rPr>
          <w:rFonts w:ascii="Times New Roman" w:eastAsia="Times New Roman" w:hAnsi="Times New Roman" w:cs="Times New Roman"/>
          <w:color w:val="EFEFEF"/>
          <w:sz w:val="18"/>
          <w:szCs w:val="18"/>
          <w:lang w:eastAsia="ru-RU"/>
        </w:rPr>
        <w:t>Реклама. www.chitai-gorod.ru</w:t>
      </w:r>
    </w:p>
    <w:p w14:paraId="3E0EEEF7" w14:textId="07E48A33" w:rsidR="00685891" w:rsidRPr="00685891" w:rsidRDefault="00B33D3A" w:rsidP="00685891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материалам </w:t>
      </w:r>
      <w:hyperlink r:id="rId6" w:tgtFrame="_blank" w:history="1">
        <w:r w:rsidR="00685891" w:rsidRPr="0068589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Psychologies.ru</w:t>
        </w:r>
      </w:hyperlink>
    </w:p>
    <w:p w14:paraId="1D521939" w14:textId="77777777" w:rsidR="00685891" w:rsidRDefault="00685891"/>
    <w:sectPr w:rsidR="006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A2138"/>
    <w:multiLevelType w:val="multilevel"/>
    <w:tmpl w:val="3072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CD5E12"/>
    <w:multiLevelType w:val="multilevel"/>
    <w:tmpl w:val="6B56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E3"/>
    <w:rsid w:val="001743CF"/>
    <w:rsid w:val="00685891"/>
    <w:rsid w:val="00B33D3A"/>
    <w:rsid w:val="00B607E1"/>
    <w:rsid w:val="00E6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8AE1"/>
  <w15:chartTrackingRefBased/>
  <w15:docId w15:val="{391FB515-26B7-4569-A8AE-9C667CE1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58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32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574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46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3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3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1596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0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25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27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79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81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22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4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955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7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65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4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54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23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49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6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90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7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289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54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6029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73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4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5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03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27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5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71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83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43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46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8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47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1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57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6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1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95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7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81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9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3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2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4990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37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3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0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63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29765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95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9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4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4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487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00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3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924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814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756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435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97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24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479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423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03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195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9616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6552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998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00905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490372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530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056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976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04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470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317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793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0396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685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176424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40640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367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7742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33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325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56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500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970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4992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4873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6537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827885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7327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74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551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06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64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6229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374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3407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4589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3022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086821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3662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7634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731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372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107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83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4362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0671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0341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82813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607849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36282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513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59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775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35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431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784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9176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2483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33661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17077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9825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4687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421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8587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716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7942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084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803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5809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50867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70690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0006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3275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486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794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166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5846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203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199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9597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61351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557571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8784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0655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749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231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2444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890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141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855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7684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8869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101084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9930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1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51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5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55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62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4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90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4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56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8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6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53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61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0152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9882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16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7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39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5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3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42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15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796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2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37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6914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0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16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52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4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42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0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75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06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4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6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18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56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4505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5245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9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514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70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3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9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8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84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7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8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9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28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1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2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3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9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8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98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30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3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71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51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2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9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6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21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1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6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7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50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89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1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89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0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046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4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2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6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33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9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08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66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5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40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6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16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34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69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6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06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70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27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5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1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7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3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3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96002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35500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516927">
          <w:marLeft w:val="0"/>
          <w:marRight w:val="0"/>
          <w:marTop w:val="36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670552">
          <w:marLeft w:val="0"/>
          <w:marRight w:val="0"/>
          <w:marTop w:val="6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402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9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5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610029">
          <w:marLeft w:val="0"/>
          <w:marRight w:val="0"/>
          <w:marTop w:val="360"/>
          <w:marBottom w:val="240"/>
          <w:divBdr>
            <w:top w:val="single" w:sz="6" w:space="12" w:color="ABABA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ychologies.ru/authors/redakciya-psychologies-ru/" TargetMode="External"/><Relationship Id="rId5" Type="http://schemas.openxmlformats.org/officeDocument/2006/relationships/hyperlink" Target="https://www.psychologies.ru/standpoint/silnye-dukhom-4-shaga-chtoby-izbavitsya-ot-negativnykh-myslei-poprobuite-na-se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2023-12-28T08:00:00Z</dcterms:created>
  <dcterms:modified xsi:type="dcterms:W3CDTF">2023-12-28T08:17:00Z</dcterms:modified>
</cp:coreProperties>
</file>