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B" w:rsidRDefault="00E0206B" w:rsidP="00F23A52">
      <w:pPr>
        <w:spacing w:after="0" w:line="312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4164B9">
        <w:rPr>
          <w:rFonts w:ascii="Times New Roman" w:hAnsi="Times New Roman"/>
          <w:b/>
          <w:i/>
          <w:sz w:val="32"/>
          <w:szCs w:val="32"/>
        </w:rPr>
        <w:t xml:space="preserve">Методика и практика проведения занятий </w:t>
      </w:r>
    </w:p>
    <w:p w:rsidR="00E0206B" w:rsidRPr="004164B9" w:rsidRDefault="00E0206B" w:rsidP="00F23A52">
      <w:pPr>
        <w:spacing w:after="0" w:line="312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</w:rPr>
      </w:pPr>
      <w:r w:rsidRPr="004164B9">
        <w:rPr>
          <w:rFonts w:ascii="Times New Roman" w:hAnsi="Times New Roman"/>
          <w:b/>
          <w:i/>
          <w:sz w:val="32"/>
          <w:szCs w:val="32"/>
        </w:rPr>
        <w:t>по физической культуре</w:t>
      </w:r>
    </w:p>
    <w:p w:rsidR="00E0206B" w:rsidRPr="00F23A52" w:rsidRDefault="00E0206B" w:rsidP="00F23A52">
      <w:pPr>
        <w:spacing w:after="0" w:line="312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Федеральные стандарты диктуют необходимость рассматривать процесс подготовки специалистов в учреждениях СПО как основную часть развития общей культуры личности, а физическое воспитание как вид социальной деятельности, направленный на сохранение и укрепление здоровья, формирование двигательных и психологических качеств, обеспечивающих трудовую и социальную активность при максимальной продолжительности жизни.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 xml:space="preserve">Однако, каждый из нас наблюдает противоречивые условия для жизнедеятельности человека в современном обществе. Высокая интенсивность труда, оснащенное по последнему слову техники производство, космические и компьютерные технологии, высококалорийная пища с низкой питательной ценностью приводят к малоподвижному образу жизни, нарушению обмена веществ, ухудшению самочувствия и здоровья. 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Вместе с тем статистические данные о состоянии здоровья молодежи в нашей стране вызывают особую тревогу. Для сохранения здоровья каждый из нас должен понять необходимость ответственного отношения к нему и своей жизни. Главная роль в повышении качества здоровья принадлежит культуре, в том числе физической.</w:t>
      </w:r>
    </w:p>
    <w:p w:rsidR="00E0206B" w:rsidRPr="00F23A52" w:rsidRDefault="00E0206B" w:rsidP="004164B9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ab/>
        <w:t xml:space="preserve">Физическая культура в своей основе нацелена на оздоровление, физическое совершенствование человека, подготовку современного специалиста-профессионала. Слова французского врача Тиссо, жившего в 18 веке «Движение, как таковое, может по своему заменить любое лекарство, но все лечебные средства мира не в состоянии заменить действие движения», остаются актуальными и сегодня в 21 веке. 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ab/>
        <w:t>В Губернском колледже процесс  физического воспитания направлен на повышение уровня здоровья молодежи, от которого зависит ее интеллектуальный и физический потенциал, работоспособность, формирование жизненных, социальных и профессиональных мотиваций.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ab/>
        <w:t>Перед курсом физического воспитания с оздоровительной, социальной и профессиональной направленностью стоят традиционные воспитательные, образовательные, развивающие и оздоровительные задачи:</w:t>
      </w:r>
    </w:p>
    <w:p w:rsidR="00E0206B" w:rsidRPr="00F23A52" w:rsidRDefault="00E0206B" w:rsidP="004164B9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23A52">
        <w:rPr>
          <w:rFonts w:ascii="Times New Roman" w:hAnsi="Times New Roman"/>
          <w:i/>
          <w:sz w:val="28"/>
          <w:szCs w:val="28"/>
        </w:rPr>
        <w:t>-сохранение и укрепление здоровья молодежи;</w:t>
      </w:r>
    </w:p>
    <w:p w:rsidR="00E0206B" w:rsidRPr="00F23A52" w:rsidRDefault="00E0206B" w:rsidP="004164B9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23A52">
        <w:rPr>
          <w:rFonts w:ascii="Times New Roman" w:hAnsi="Times New Roman"/>
          <w:i/>
          <w:sz w:val="28"/>
          <w:szCs w:val="28"/>
        </w:rPr>
        <w:t>-воспитание бережного отношения к собственному здоровью;</w:t>
      </w:r>
    </w:p>
    <w:p w:rsidR="00E0206B" w:rsidRPr="00F23A52" w:rsidRDefault="00E0206B" w:rsidP="004164B9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23A52">
        <w:rPr>
          <w:rFonts w:ascii="Times New Roman" w:hAnsi="Times New Roman"/>
          <w:i/>
          <w:sz w:val="28"/>
          <w:szCs w:val="28"/>
        </w:rPr>
        <w:t>-формирование мотивационно-целостного отношения к физической культуре, физическое самосовершенствование и самовоспитание потребности в регулярных занятиях физическими упражнениями и спортом;</w:t>
      </w:r>
    </w:p>
    <w:p w:rsidR="00E0206B" w:rsidRPr="00F23A52" w:rsidRDefault="00E0206B" w:rsidP="004164B9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23A52">
        <w:rPr>
          <w:rFonts w:ascii="Times New Roman" w:hAnsi="Times New Roman"/>
          <w:i/>
          <w:sz w:val="28"/>
          <w:szCs w:val="28"/>
        </w:rPr>
        <w:t>-обеспечение общей и профессионально-прикладной физической подготовленности, определяющей психофизическую готовность к будущей профессии;</w:t>
      </w:r>
    </w:p>
    <w:p w:rsidR="00E0206B" w:rsidRPr="00F23A52" w:rsidRDefault="00E0206B" w:rsidP="004164B9">
      <w:pPr>
        <w:spacing w:after="0"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F23A52">
        <w:rPr>
          <w:rFonts w:ascii="Times New Roman" w:hAnsi="Times New Roman"/>
          <w:i/>
          <w:sz w:val="28"/>
          <w:szCs w:val="28"/>
        </w:rPr>
        <w:t>-приобретение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Материал рабочей программы с 1 по 4 курс по педагогическим специальностям включает два взаимосвязанных компонента: обязательный (или базовый) обеспечивающий формирование ЗОЖ и основ физической культуры личности профессионала, и вариативный, опирающийся на базовый, дополняющий его и учитывающий профессиональную направленность, региональные условия, традиции развития культуры, индивидуальность каждого студента, его мотивы, интересы, потребности.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Так, например, для определения уровня и динамики развития физической подготовленности студентов применяются тесты оценки уровня физической подготовленности. В ходе проведения учебно-методических занятий преподаватель проводит консультации студентов, на которых по результатам тестирования помогает определить индивидуальную двигательную нагрузку с оздоровительной и профессиональной направленностью.</w:t>
      </w:r>
    </w:p>
    <w:p w:rsidR="00E0206B" w:rsidRPr="00F23A52" w:rsidRDefault="00E0206B" w:rsidP="00F23A5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12C3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5.25pt;height:141.75pt;visibility:visible">
            <v:imagedata r:id="rId4" o:title=""/>
          </v:shape>
        </w:pict>
      </w: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2" o:spid="_x0000_i1026" type="#_x0000_t75" style="width:215.25pt;height:142.5pt;visibility:visible">
            <v:imagedata r:id="rId5" o:title=""/>
          </v:shape>
        </w:pict>
      </w:r>
    </w:p>
    <w:p w:rsidR="00E0206B" w:rsidRPr="00F23A52" w:rsidRDefault="00E0206B" w:rsidP="00F23A5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3" o:spid="_x0000_i1027" type="#_x0000_t75" style="width:228pt;height:153.75pt;visibility:visible">
            <v:imagedata r:id="rId6" o:title=""/>
          </v:shape>
        </w:pict>
      </w:r>
    </w:p>
    <w:p w:rsidR="00E0206B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06B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С целью совершенствования прикладной и профессиональной физической подготовленности студентов на уроке физической культуры считаю наиболее целесообразным использование упражнений на полосе препятствий с дополнительными снарядами с целью развития основных физических качеств.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06B" w:rsidRDefault="00E0206B" w:rsidP="00F23A5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4" o:spid="_x0000_i1028" type="#_x0000_t75" style="width:221.25pt;height:146.25pt;visibility:visible">
            <v:imagedata r:id="rId7" o:title=""/>
          </v:shape>
        </w:pict>
      </w:r>
      <w:r w:rsidRPr="00F23A52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5" o:spid="_x0000_i1029" type="#_x0000_t75" style="width:219pt;height:146.25pt;visibility:visible">
            <v:imagedata r:id="rId8" o:title=""/>
          </v:shape>
        </w:pict>
      </w:r>
      <w:r w:rsidRPr="00F23A52">
        <w:rPr>
          <w:rFonts w:ascii="Times New Roman" w:hAnsi="Times New Roman"/>
          <w:sz w:val="28"/>
          <w:szCs w:val="28"/>
        </w:rPr>
        <w:tab/>
      </w:r>
    </w:p>
    <w:p w:rsidR="00E0206B" w:rsidRDefault="00E0206B" w:rsidP="00F23A52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E0206B" w:rsidRPr="00F23A52" w:rsidRDefault="00E0206B" w:rsidP="004164B9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Для технического освоения бега наиболее эффективны специальные беговые упражнения.</w:t>
      </w:r>
    </w:p>
    <w:p w:rsidR="00E0206B" w:rsidRPr="00F23A52" w:rsidRDefault="00E0206B" w:rsidP="00F23A52">
      <w:pPr>
        <w:spacing w:after="0" w:line="312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6" o:spid="_x0000_i1030" type="#_x0000_t75" style="width:285pt;height:189.75pt;visibility:visible">
            <v:imagedata r:id="rId9" o:title=""/>
          </v:shape>
        </w:pict>
      </w:r>
    </w:p>
    <w:p w:rsidR="00E0206B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206B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A52">
        <w:rPr>
          <w:rFonts w:ascii="Times New Roman" w:hAnsi="Times New Roman"/>
          <w:sz w:val="28"/>
          <w:szCs w:val="28"/>
        </w:rPr>
        <w:t>Особый интерес у студентов вызывают спортивные игры. Например, волейбол, как одна из самых массовых.</w:t>
      </w:r>
    </w:p>
    <w:p w:rsidR="00E0206B" w:rsidRDefault="00E0206B" w:rsidP="00F23A5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 w:rsidRPr="00112C39">
        <w:rPr>
          <w:rFonts w:ascii="Times New Roman" w:hAnsi="Times New Roman"/>
          <w:noProof/>
          <w:sz w:val="28"/>
          <w:szCs w:val="28"/>
        </w:rPr>
        <w:pict>
          <v:shape id="Рисунок 7" o:spid="_x0000_i1031" type="#_x0000_t75" style="width:268.5pt;height:201.75pt;visibility:visible">
            <v:imagedata r:id="rId10" o:title=""/>
          </v:shape>
        </w:pict>
      </w:r>
    </w:p>
    <w:p w:rsidR="00E0206B" w:rsidRPr="00F23A52" w:rsidRDefault="00E0206B" w:rsidP="00F23A52">
      <w:pPr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ab/>
        <w:t>Таким образом, специальные беговые упражнения, спортивные игры, прикладные виды физической культуры позволяют достигать серьезных результатов по итогам обучения.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 xml:space="preserve"> Наш выпускник</w:t>
      </w:r>
      <w:r w:rsidRPr="00F23A52">
        <w:rPr>
          <w:rFonts w:ascii="Times New Roman" w:hAnsi="Times New Roman"/>
          <w:sz w:val="28"/>
          <w:szCs w:val="28"/>
        </w:rPr>
        <w:tab/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умеет определять уровень собственного здоровья по тестам;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умеет составлять и проводить с группой комплекс упражнений утренней и производственной гимнастики;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владеет элементами техники движений: релаксационных, беговых, прыжковых, при ходьбе на лыжах, плавании.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умеет применять на практике приемы массажа;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владеет техникой одного из видов спортивных игр;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имеет высокую аэробную выносливость благодаря циклическим видов спорта (кроссовая и лыжная подготовка);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- владеет системой дыхательных упражнений в процессе выполнения движений для повышения работоспособности.</w:t>
      </w:r>
    </w:p>
    <w:p w:rsidR="00E0206B" w:rsidRPr="00F23A52" w:rsidRDefault="00E0206B" w:rsidP="00F23A52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3A52">
        <w:rPr>
          <w:rFonts w:ascii="Times New Roman" w:hAnsi="Times New Roman"/>
          <w:sz w:val="28"/>
          <w:szCs w:val="28"/>
        </w:rPr>
        <w:t>Наибольшую эффективность от занятий можно получить при соблюдении режима питания, распорядка дня, личной гигиены и полноценного отдыха.</w:t>
      </w:r>
    </w:p>
    <w:sectPr w:rsidR="00E0206B" w:rsidRPr="00F23A52" w:rsidSect="006C2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023"/>
    <w:rsid w:val="0005489A"/>
    <w:rsid w:val="00112C39"/>
    <w:rsid w:val="00135898"/>
    <w:rsid w:val="00140287"/>
    <w:rsid w:val="00166D51"/>
    <w:rsid w:val="001C7358"/>
    <w:rsid w:val="004164B9"/>
    <w:rsid w:val="00544AA7"/>
    <w:rsid w:val="006A7A53"/>
    <w:rsid w:val="006C20E8"/>
    <w:rsid w:val="00790308"/>
    <w:rsid w:val="008904F9"/>
    <w:rsid w:val="009343D5"/>
    <w:rsid w:val="00BD77D2"/>
    <w:rsid w:val="00C04D14"/>
    <w:rsid w:val="00C13005"/>
    <w:rsid w:val="00C67879"/>
    <w:rsid w:val="00CC406E"/>
    <w:rsid w:val="00CC7AA4"/>
    <w:rsid w:val="00E0206B"/>
    <w:rsid w:val="00ED5643"/>
    <w:rsid w:val="00F23A52"/>
    <w:rsid w:val="00F6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4</Pages>
  <Words>713</Words>
  <Characters>4065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dcterms:created xsi:type="dcterms:W3CDTF">2020-09-25T06:31:00Z</dcterms:created>
  <dcterms:modified xsi:type="dcterms:W3CDTF">2020-09-29T10:14:00Z</dcterms:modified>
</cp:coreProperties>
</file>